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8A7648" w14:paraId="50E06A05" w14:textId="77777777" w:rsidTr="0019633C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CFBCA0A" w14:textId="77777777" w:rsidR="008A7648" w:rsidRDefault="008A7648" w:rsidP="00085B69">
            <w:pPr>
              <w:jc w:val="center"/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  <w:lang w:val="kk-KZ"/>
              </w:rPr>
              <w:t xml:space="preserve">2 </w:t>
            </w:r>
            <w:r w:rsidRPr="002B0FB8">
              <w:rPr>
                <w:sz w:val="28"/>
                <w:szCs w:val="28"/>
              </w:rPr>
              <w:t>к приказу</w:t>
            </w:r>
          </w:p>
          <w:p w14:paraId="32829316" w14:textId="77777777" w:rsidR="00085B69" w:rsidRPr="004169ED" w:rsidRDefault="00085B69" w:rsidP="00085B69">
            <w:pPr>
              <w:jc w:val="center"/>
              <w:rPr>
                <w:sz w:val="28"/>
                <w:szCs w:val="28"/>
              </w:rPr>
            </w:pPr>
            <w:r w:rsidRPr="004169ED"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 w:rsidRPr="004169ED">
              <w:rPr>
                <w:sz w:val="28"/>
                <w:szCs w:val="28"/>
              </w:rPr>
              <w:t xml:space="preserve"> финансов Республики Казахстан</w:t>
            </w:r>
          </w:p>
          <w:p w14:paraId="56518856" w14:textId="77777777" w:rsidR="00085B69" w:rsidRPr="004169ED" w:rsidRDefault="00085B69" w:rsidP="00085B69">
            <w:pPr>
              <w:jc w:val="center"/>
              <w:rPr>
                <w:sz w:val="28"/>
                <w:szCs w:val="28"/>
              </w:rPr>
            </w:pPr>
            <w:r w:rsidRPr="004169ED">
              <w:rPr>
                <w:sz w:val="28"/>
                <w:szCs w:val="28"/>
              </w:rPr>
              <w:t>от 26 сентября 2024 года</w:t>
            </w:r>
          </w:p>
          <w:p w14:paraId="0CB68386" w14:textId="10E820D0" w:rsidR="00085B69" w:rsidRDefault="00085B69" w:rsidP="00085B69">
            <w:pPr>
              <w:jc w:val="center"/>
              <w:rPr>
                <w:i/>
                <w:sz w:val="28"/>
                <w:szCs w:val="28"/>
                <w:lang w:val="kk-KZ"/>
              </w:rPr>
            </w:pPr>
            <w:r w:rsidRPr="004169ED">
              <w:rPr>
                <w:sz w:val="28"/>
                <w:szCs w:val="28"/>
              </w:rPr>
              <w:t>№ 646</w:t>
            </w:r>
          </w:p>
        </w:tc>
      </w:tr>
    </w:tbl>
    <w:p w14:paraId="4C502073" w14:textId="77777777" w:rsidR="008A7648" w:rsidRDefault="008A7648" w:rsidP="008A7648">
      <w:pPr>
        <w:jc w:val="center"/>
        <w:textAlignment w:val="baseline"/>
        <w:outlineLvl w:val="2"/>
        <w:rPr>
          <w:sz w:val="28"/>
          <w:szCs w:val="28"/>
        </w:rPr>
      </w:pPr>
    </w:p>
    <w:p w14:paraId="38F9C56D" w14:textId="77777777" w:rsidR="008A7648" w:rsidRPr="0041222B" w:rsidRDefault="008A7648" w:rsidP="008A7648">
      <w:pPr>
        <w:jc w:val="center"/>
        <w:textAlignment w:val="baseline"/>
        <w:outlineLvl w:val="2"/>
        <w:rPr>
          <w:sz w:val="28"/>
          <w:szCs w:val="28"/>
        </w:rPr>
      </w:pPr>
    </w:p>
    <w:p w14:paraId="6117C4C8" w14:textId="77777777" w:rsidR="008A7648" w:rsidRPr="0090132C" w:rsidRDefault="008A7648" w:rsidP="008A7648">
      <w:pPr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0"/>
          <w:lang w:eastAsia="en-US"/>
        </w:rPr>
      </w:pPr>
      <w:r w:rsidRPr="0090132C">
        <w:rPr>
          <w:b/>
          <w:bCs/>
          <w:sz w:val="28"/>
          <w:szCs w:val="20"/>
          <w:lang w:eastAsia="en-US"/>
        </w:rPr>
        <w:t>Перечень утративших силу некоторых приказов</w:t>
      </w:r>
    </w:p>
    <w:p w14:paraId="67E512DB" w14:textId="77777777" w:rsidR="008A7648" w:rsidRDefault="008A7648" w:rsidP="008A7648">
      <w:pPr>
        <w:jc w:val="center"/>
        <w:rPr>
          <w:rFonts w:eastAsiaTheme="majorEastAsia"/>
          <w:b/>
          <w:bCs/>
          <w:color w:val="000000" w:themeColor="text1"/>
          <w:sz w:val="28"/>
          <w:szCs w:val="28"/>
          <w:lang w:eastAsia="en-US"/>
        </w:rPr>
      </w:pPr>
      <w:r w:rsidRPr="00576A6B">
        <w:rPr>
          <w:rFonts w:eastAsiaTheme="majorEastAsia"/>
          <w:b/>
          <w:bCs/>
          <w:color w:val="000000" w:themeColor="text1"/>
          <w:sz w:val="28"/>
          <w:szCs w:val="28"/>
          <w:lang w:eastAsia="en-US"/>
        </w:rPr>
        <w:t>Министерства финансов Республики Казахстан</w:t>
      </w:r>
    </w:p>
    <w:p w14:paraId="5A115278" w14:textId="77777777" w:rsidR="008A7648" w:rsidRPr="0090132C" w:rsidRDefault="008A7648" w:rsidP="008A7648">
      <w:pPr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0"/>
          <w:lang w:eastAsia="en-US"/>
        </w:rPr>
      </w:pPr>
    </w:p>
    <w:p w14:paraId="6595A98C" w14:textId="77777777" w:rsidR="008A7648" w:rsidRPr="0090132C" w:rsidRDefault="008A7648" w:rsidP="008A764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pacing w:val="2"/>
          <w:sz w:val="28"/>
          <w:szCs w:val="28"/>
        </w:rPr>
      </w:pPr>
      <w:r w:rsidRPr="0090132C">
        <w:rPr>
          <w:spacing w:val="2"/>
          <w:sz w:val="28"/>
          <w:szCs w:val="28"/>
        </w:rPr>
        <w:t xml:space="preserve">Приказ Министра финансов Республики Казахстан от 28 декабря </w:t>
      </w:r>
      <w:r w:rsidRPr="0090132C">
        <w:rPr>
          <w:spacing w:val="2"/>
          <w:sz w:val="28"/>
          <w:szCs w:val="28"/>
        </w:rPr>
        <w:br/>
        <w:t>2015 года № 694 «Об утверждении Правил формирования и ведения реестров в сфере государственных закупок» (зарегистрирован в Реестре государственной регистрации нормативных правовых актов под № 12618).</w:t>
      </w:r>
    </w:p>
    <w:p w14:paraId="3996458A" w14:textId="77777777" w:rsidR="008A7648" w:rsidRPr="0090132C" w:rsidRDefault="008A7648" w:rsidP="008A764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pacing w:val="2"/>
          <w:sz w:val="28"/>
          <w:szCs w:val="28"/>
        </w:rPr>
      </w:pPr>
      <w:r w:rsidRPr="0090132C">
        <w:rPr>
          <w:spacing w:val="2"/>
          <w:sz w:val="28"/>
          <w:szCs w:val="28"/>
        </w:rPr>
        <w:t xml:space="preserve">Приказ Министра финансов Республики Казахстан от 2 февраля </w:t>
      </w:r>
      <w:r w:rsidRPr="0090132C">
        <w:rPr>
          <w:spacing w:val="2"/>
          <w:sz w:val="28"/>
          <w:szCs w:val="28"/>
        </w:rPr>
        <w:br/>
        <w:t>2016 года № 46 «О внесении изменения в приказ Министра финансов Республики Казахстан от 28 декабря 2015 года № 694 «Об утверждении Правил формирования и ведения реестров в сфере государственных закупок» (зарегистрирован в Реестре государственной регистрации нормативных правовых актов под № 13393).</w:t>
      </w:r>
    </w:p>
    <w:p w14:paraId="54F68544" w14:textId="77777777" w:rsidR="008A7648" w:rsidRPr="0090132C" w:rsidRDefault="008A7648" w:rsidP="008A764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pacing w:val="2"/>
          <w:sz w:val="28"/>
          <w:szCs w:val="28"/>
        </w:rPr>
      </w:pPr>
      <w:r w:rsidRPr="0090132C">
        <w:rPr>
          <w:spacing w:val="2"/>
          <w:sz w:val="28"/>
          <w:szCs w:val="28"/>
        </w:rPr>
        <w:t xml:space="preserve">Приказ Министра финансов Республики Казахстан от 29 февраля </w:t>
      </w:r>
      <w:r w:rsidRPr="0090132C">
        <w:rPr>
          <w:spacing w:val="2"/>
          <w:sz w:val="28"/>
          <w:szCs w:val="28"/>
        </w:rPr>
        <w:br/>
        <w:t>2016 года № 91 «Об утверждении перечня товаров, работ, услуг, по которым государственные закупки осуществляются способом конкурса с предварительным квалификационным отбором и внесении изменений и дополнений в приказ Министра финансов Республики Казахстан от 28 декабря 2015 года № 694 «Об утверждении Правил формирования и ведения реестров в сфере государственных закупок» (зарегистрирован в Реестре государственной регистрации нормативных правовых актов под № 13553).</w:t>
      </w:r>
    </w:p>
    <w:p w14:paraId="10635C25" w14:textId="77777777" w:rsidR="008A7648" w:rsidRPr="0090132C" w:rsidRDefault="008A7648" w:rsidP="008A764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pacing w:val="2"/>
          <w:sz w:val="28"/>
          <w:szCs w:val="28"/>
        </w:rPr>
      </w:pPr>
      <w:r w:rsidRPr="0090132C">
        <w:rPr>
          <w:spacing w:val="2"/>
          <w:sz w:val="28"/>
          <w:szCs w:val="28"/>
        </w:rPr>
        <w:t xml:space="preserve">Приказ Первого заместителя Премьер-Министра Республики Казахстан – Министра финансов Республики Казахстан от 1 марта 2019 года </w:t>
      </w:r>
      <w:r w:rsidRPr="0090132C">
        <w:rPr>
          <w:spacing w:val="2"/>
          <w:sz w:val="28"/>
          <w:szCs w:val="28"/>
        </w:rPr>
        <w:br/>
        <w:t>№ 160 «О внесении изменений и дополнения в приказ Министра финансов Республики Казахстан от 28 декабря 2015 года № 694 «Об утверждении Правил формирования и ведения реестров в сфере государственных закупок» (зарегистрирован в Реестре государственной регистрации нормативных правовых актов под № 18363).</w:t>
      </w:r>
    </w:p>
    <w:p w14:paraId="4ED2B422" w14:textId="77777777" w:rsidR="008A7648" w:rsidRPr="0090132C" w:rsidRDefault="008A7648" w:rsidP="008A764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pacing w:val="2"/>
          <w:sz w:val="28"/>
          <w:szCs w:val="28"/>
        </w:rPr>
      </w:pPr>
      <w:r w:rsidRPr="0090132C">
        <w:rPr>
          <w:spacing w:val="2"/>
          <w:sz w:val="28"/>
          <w:szCs w:val="28"/>
        </w:rPr>
        <w:t xml:space="preserve">Приказ Министра финансов Республики Казахстан от 13 января </w:t>
      </w:r>
      <w:r w:rsidRPr="0090132C">
        <w:rPr>
          <w:spacing w:val="2"/>
          <w:sz w:val="28"/>
          <w:szCs w:val="28"/>
        </w:rPr>
        <w:br/>
        <w:t>2022 года № 28 «О внесении изменения в приказ Министра финансов Республики Казахстан от 28 декабря 2015 года № 694 «Об утверждении Правил формирования и ведения реестров в сфере государственных закупок» (зарегистрирован в Реестре государственной регистрации нормативных правовых актов под № 26557).</w:t>
      </w:r>
    </w:p>
    <w:p w14:paraId="04555B24" w14:textId="77777777" w:rsidR="008A7648" w:rsidRPr="0090132C" w:rsidRDefault="008A7648" w:rsidP="008A764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pacing w:val="2"/>
          <w:sz w:val="28"/>
          <w:szCs w:val="28"/>
        </w:rPr>
      </w:pPr>
      <w:r w:rsidRPr="0090132C">
        <w:rPr>
          <w:spacing w:val="2"/>
          <w:sz w:val="28"/>
          <w:szCs w:val="28"/>
        </w:rPr>
        <w:t xml:space="preserve">Приказ Заместителя Премьер-Министра – Министра финансов Республики Казахстан от 20 июня 2022 года № 601 «О внесении изменений и </w:t>
      </w:r>
      <w:r w:rsidRPr="0090132C">
        <w:rPr>
          <w:spacing w:val="2"/>
          <w:sz w:val="28"/>
          <w:szCs w:val="28"/>
        </w:rPr>
        <w:lastRenderedPageBreak/>
        <w:t>дополнения в приказ Министра финансов Республики Казахстан от 28 декабря 2015 года № 694 «Об утверждении Правил формирования и ведения реестров в сфере государственных закупок» (зарегистрирован в Реестре государственной регистрации нормативных правовых актов под № 28579).</w:t>
      </w:r>
    </w:p>
    <w:p w14:paraId="59961EF0" w14:textId="77777777" w:rsidR="008A7648" w:rsidRPr="0090132C" w:rsidRDefault="008A7648" w:rsidP="008A764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pacing w:val="2"/>
          <w:sz w:val="28"/>
          <w:szCs w:val="28"/>
        </w:rPr>
      </w:pPr>
      <w:r w:rsidRPr="0090132C">
        <w:rPr>
          <w:spacing w:val="2"/>
          <w:sz w:val="28"/>
          <w:szCs w:val="28"/>
        </w:rPr>
        <w:t>Пункт 2 Перечня некоторых приказов Министра финансов Республики Казахстан, в которые вносятся изменения, утвержденного приказом Министра финансов Республики Казахстан от 21 июня 2024 года № 385 «О внесении изменений в некоторые приказы Министра финансов Республики Казахстан» (зарегистрирован в Реестре государственной регистрации нормативных правовых актов под № 34544).</w:t>
      </w:r>
    </w:p>
    <w:p w14:paraId="6F2DB321" w14:textId="77777777" w:rsidR="008A7648" w:rsidRPr="0041222B" w:rsidRDefault="008A7648" w:rsidP="008A7648">
      <w:pPr>
        <w:rPr>
          <w:sz w:val="28"/>
          <w:szCs w:val="28"/>
        </w:rPr>
      </w:pPr>
    </w:p>
    <w:p w14:paraId="2438C2E1" w14:textId="77777777" w:rsidR="003F2E8C" w:rsidRPr="008A7648" w:rsidRDefault="003F2E8C" w:rsidP="008A7648"/>
    <w:sectPr w:rsidR="003F2E8C" w:rsidRPr="008A7648" w:rsidSect="00C51426">
      <w:headerReference w:type="default" r:id="rId7"/>
      <w:pgSz w:w="11906" w:h="16838"/>
      <w:pgMar w:top="1418" w:right="851" w:bottom="1418" w:left="1418" w:header="709" w:footer="709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55EBE" w14:textId="77777777" w:rsidR="006F73FB" w:rsidRDefault="006F73FB" w:rsidP="003F2E8C">
      <w:r>
        <w:separator/>
      </w:r>
    </w:p>
  </w:endnote>
  <w:endnote w:type="continuationSeparator" w:id="0">
    <w:p w14:paraId="3836D7D9" w14:textId="77777777" w:rsidR="006F73FB" w:rsidRDefault="006F73FB" w:rsidP="003F2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2A8EF" w14:textId="77777777" w:rsidR="006F73FB" w:rsidRDefault="006F73FB" w:rsidP="003F2E8C">
      <w:r>
        <w:separator/>
      </w:r>
    </w:p>
  </w:footnote>
  <w:footnote w:type="continuationSeparator" w:id="0">
    <w:p w14:paraId="59181054" w14:textId="77777777" w:rsidR="006F73FB" w:rsidRDefault="006F73FB" w:rsidP="003F2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7277006"/>
      <w:docPartObj>
        <w:docPartGallery w:val="Page Numbers (Top of Page)"/>
        <w:docPartUnique/>
      </w:docPartObj>
    </w:sdtPr>
    <w:sdtEndPr/>
    <w:sdtContent>
      <w:p w14:paraId="273A3FF5" w14:textId="25B5F82D" w:rsidR="008A7648" w:rsidRDefault="008A764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64F78D" w14:textId="2AD75E05" w:rsidR="003F2E8C" w:rsidRPr="008A7648" w:rsidRDefault="003F2E8C" w:rsidP="008A764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423EE"/>
    <w:multiLevelType w:val="hybridMultilevel"/>
    <w:tmpl w:val="61C42538"/>
    <w:lvl w:ilvl="0" w:tplc="D6504BB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45A73"/>
    <w:rsid w:val="00085B69"/>
    <w:rsid w:val="000A2CE2"/>
    <w:rsid w:val="000D68F9"/>
    <w:rsid w:val="000F4D67"/>
    <w:rsid w:val="001416AD"/>
    <w:rsid w:val="0015797B"/>
    <w:rsid w:val="00196968"/>
    <w:rsid w:val="002B0FB8"/>
    <w:rsid w:val="002E524A"/>
    <w:rsid w:val="0032026A"/>
    <w:rsid w:val="003260B4"/>
    <w:rsid w:val="00380A66"/>
    <w:rsid w:val="003F2E8C"/>
    <w:rsid w:val="004013A0"/>
    <w:rsid w:val="004A7C0C"/>
    <w:rsid w:val="004C6474"/>
    <w:rsid w:val="004F08EF"/>
    <w:rsid w:val="00664407"/>
    <w:rsid w:val="006F73FB"/>
    <w:rsid w:val="007425D4"/>
    <w:rsid w:val="0079795D"/>
    <w:rsid w:val="008331B0"/>
    <w:rsid w:val="00850A12"/>
    <w:rsid w:val="008A7648"/>
    <w:rsid w:val="00911600"/>
    <w:rsid w:val="0099366C"/>
    <w:rsid w:val="009B37F9"/>
    <w:rsid w:val="00B5779B"/>
    <w:rsid w:val="00BE26CA"/>
    <w:rsid w:val="00C23E57"/>
    <w:rsid w:val="00C30025"/>
    <w:rsid w:val="00C32F82"/>
    <w:rsid w:val="00C51426"/>
    <w:rsid w:val="00C74072"/>
    <w:rsid w:val="00CA2D58"/>
    <w:rsid w:val="00D3040F"/>
    <w:rsid w:val="00DB314F"/>
    <w:rsid w:val="00E60779"/>
    <w:rsid w:val="00E6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DA2C9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45A7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3F2E8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F2E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F2E8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F2E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5A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Ағабеков Әділет Жандосұлы</cp:lastModifiedBy>
  <cp:revision>28</cp:revision>
  <dcterms:created xsi:type="dcterms:W3CDTF">2019-11-25T11:42:00Z</dcterms:created>
  <dcterms:modified xsi:type="dcterms:W3CDTF">2024-09-26T06:44:00Z</dcterms:modified>
</cp:coreProperties>
</file>